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AE" w:rsidRPr="00727704" w:rsidRDefault="00A848AE" w:rsidP="00A848AE">
      <w:pPr>
        <w:spacing w:after="60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Location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/ sous-location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 w:rsidR="00727704">
        <w:rPr>
          <w:rFonts w:ascii="Tahoma" w:hAnsi="Tahoma" w:cs="Tahoma"/>
          <w:sz w:val="18"/>
          <w:szCs w:val="18"/>
        </w:rPr>
        <w:tab/>
      </w:r>
      <w:r w:rsidR="00727704">
        <w:rPr>
          <w:rFonts w:ascii="Tahoma" w:hAnsi="Tahoma" w:cs="Tahoma"/>
          <w:sz w:val="18"/>
          <w:szCs w:val="18"/>
        </w:rPr>
        <w:tab/>
      </w:r>
      <w:r w:rsidR="00727704">
        <w:rPr>
          <w:rFonts w:ascii="Tahoma" w:hAnsi="Tahoma" w:cs="Tahoma"/>
          <w:sz w:val="18"/>
          <w:szCs w:val="18"/>
        </w:rPr>
        <w:tab/>
      </w:r>
      <w:r w:rsidR="00727704">
        <w:rPr>
          <w:rFonts w:ascii="Tahoma" w:hAnsi="Tahoma" w:cs="Tahoma"/>
          <w:sz w:val="18"/>
          <w:szCs w:val="18"/>
        </w:rPr>
        <w:tab/>
      </w:r>
      <w:r w:rsidR="00727704" w:rsidRPr="00727704">
        <w:rPr>
          <w:rFonts w:ascii="Tahoma" w:hAnsi="Tahoma" w:cs="Tahoma"/>
          <w:b/>
          <w:sz w:val="28"/>
          <w:szCs w:val="28"/>
        </w:rPr>
        <w:t>PROJET HUM</w:t>
      </w:r>
    </w:p>
    <w:p w:rsidR="00A848AE" w:rsidRPr="00A848AE" w:rsidRDefault="00A848AE" w:rsidP="00A848AE">
      <w:pPr>
        <w:spacing w:before="60"/>
        <w:rPr>
          <w:rFonts w:ascii="Tahoma" w:hAnsi="Tahoma" w:cs="Tahoma"/>
          <w:b/>
          <w:sz w:val="15"/>
          <w:szCs w:val="15"/>
        </w:rPr>
      </w:pPr>
      <w:r w:rsidRPr="00A848AE">
        <w:rPr>
          <w:rFonts w:ascii="Tahoma" w:hAnsi="Tahoma" w:cs="Tahoma"/>
          <w:i/>
          <w:iCs/>
          <w:sz w:val="15"/>
          <w:szCs w:val="15"/>
        </w:rPr>
        <w:t>Cocher ce qui convient</w:t>
      </w:r>
    </w:p>
    <w:p w:rsidR="009C23F9" w:rsidRPr="00935F4D" w:rsidRDefault="00935F4D" w:rsidP="00A848AE">
      <w:pPr>
        <w:tabs>
          <w:tab w:val="left" w:leader="dot" w:pos="5387"/>
        </w:tabs>
        <w:spacing w:befor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Madame/Monsieur</w:t>
      </w:r>
      <w:r>
        <w:rPr>
          <w:rFonts w:ascii="Tahoma" w:hAnsi="Tahoma" w:cs="Tahoma"/>
          <w:sz w:val="18"/>
          <w:szCs w:val="18"/>
        </w:rPr>
        <w:tab/>
      </w:r>
      <w:r w:rsidR="00D66274" w:rsidRPr="00935F4D">
        <w:rPr>
          <w:rFonts w:ascii="Tahoma" w:hAnsi="Tahoma" w:cs="Tahoma"/>
          <w:sz w:val="18"/>
          <w:szCs w:val="18"/>
        </w:rPr>
        <w:t>(</w:t>
      </w:r>
      <w:r w:rsidR="009F3B82">
        <w:rPr>
          <w:rFonts w:ascii="Tahoma" w:hAnsi="Tahoma" w:cs="Tahoma"/>
          <w:i/>
          <w:sz w:val="18"/>
          <w:szCs w:val="18"/>
        </w:rPr>
        <w:t>bailleur</w:t>
      </w:r>
      <w:r w:rsidR="00D66274" w:rsidRPr="00935F4D">
        <w:rPr>
          <w:rFonts w:ascii="Tahoma" w:hAnsi="Tahoma" w:cs="Tahoma"/>
          <w:i/>
          <w:sz w:val="18"/>
          <w:szCs w:val="18"/>
        </w:rPr>
        <w:t>)</w:t>
      </w:r>
    </w:p>
    <w:p w:rsidR="00D66274" w:rsidRPr="00935F4D" w:rsidRDefault="00935F4D" w:rsidP="00935F4D">
      <w:pPr>
        <w:spacing w:before="60" w:after="120"/>
        <w:rPr>
          <w:rFonts w:ascii="Tahoma" w:hAnsi="Tahoma" w:cs="Tahoma"/>
          <w:i/>
          <w:sz w:val="15"/>
          <w:szCs w:val="15"/>
        </w:rPr>
      </w:pPr>
      <w:r>
        <w:rPr>
          <w:rFonts w:ascii="Tahoma" w:hAnsi="Tahoma" w:cs="Tahoma"/>
          <w:i/>
          <w:sz w:val="15"/>
          <w:szCs w:val="15"/>
        </w:rPr>
        <w:t>Souligner ce qui convient</w:t>
      </w:r>
    </w:p>
    <w:p w:rsidR="009C23F9" w:rsidRPr="00935F4D" w:rsidRDefault="00A848AE" w:rsidP="00935F4D">
      <w:pPr>
        <w:spacing w:before="120" w:after="120"/>
        <w:rPr>
          <w:rFonts w:ascii="Tahoma" w:hAnsi="Tahoma" w:cs="Tahoma"/>
          <w:b/>
          <w:sz w:val="18"/>
          <w:szCs w:val="18"/>
        </w:rPr>
      </w:pPr>
      <w:proofErr w:type="gramStart"/>
      <w:r>
        <w:rPr>
          <w:rFonts w:ascii="Tahoma" w:hAnsi="Tahoma" w:cs="Tahoma"/>
          <w:b/>
          <w:sz w:val="18"/>
          <w:szCs w:val="18"/>
        </w:rPr>
        <w:t>met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à disposition</w:t>
      </w:r>
    </w:p>
    <w:p w:rsidR="009C23F9" w:rsidRDefault="001749BA">
      <w:pPr>
        <w:rPr>
          <w:rFonts w:ascii="Tahoma" w:hAnsi="Tahoma" w:cs="Tahoma"/>
          <w:sz w:val="18"/>
          <w:szCs w:val="18"/>
        </w:rPr>
      </w:pPr>
      <w:proofErr w:type="gramStart"/>
      <w:r w:rsidRPr="00935F4D">
        <w:rPr>
          <w:rFonts w:ascii="Tahoma" w:hAnsi="Tahoma" w:cs="Tahoma"/>
          <w:sz w:val="18"/>
          <w:szCs w:val="18"/>
        </w:rPr>
        <w:t>à</w:t>
      </w:r>
      <w:proofErr w:type="gramEnd"/>
      <w:r w:rsidRPr="00935F4D">
        <w:rPr>
          <w:rFonts w:ascii="Tahoma" w:hAnsi="Tahoma" w:cs="Tahoma"/>
          <w:sz w:val="18"/>
          <w:szCs w:val="18"/>
        </w:rPr>
        <w:t xml:space="preserve"> </w:t>
      </w:r>
      <w:r w:rsidR="00935F4D">
        <w:rPr>
          <w:rFonts w:ascii="Tahoma" w:hAnsi="Tahoma" w:cs="Tahoma"/>
          <w:sz w:val="18"/>
          <w:szCs w:val="18"/>
        </w:rPr>
        <w:t>Madame/Monsieur</w:t>
      </w:r>
    </w:p>
    <w:p w:rsidR="009C23F9" w:rsidRPr="00935F4D" w:rsidRDefault="00935F4D" w:rsidP="00935F4D">
      <w:pPr>
        <w:spacing w:before="60" w:after="120"/>
        <w:rPr>
          <w:rFonts w:ascii="Tahoma" w:hAnsi="Tahoma" w:cs="Tahoma"/>
          <w:i/>
          <w:sz w:val="15"/>
          <w:szCs w:val="15"/>
        </w:rPr>
      </w:pPr>
      <w:r>
        <w:rPr>
          <w:rFonts w:ascii="Tahoma" w:hAnsi="Tahoma" w:cs="Tahoma"/>
          <w:i/>
          <w:sz w:val="15"/>
          <w:szCs w:val="15"/>
        </w:rPr>
        <w:t>Souligner ce qui convient</w:t>
      </w:r>
    </w:p>
    <w:p w:rsidR="00935F4D" w:rsidRDefault="00935F4D" w:rsidP="00935F4D">
      <w:pPr>
        <w:tabs>
          <w:tab w:val="left" w:leader="dot" w:pos="5387"/>
          <w:tab w:val="left" w:leader="dot" w:pos="8505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9C23F9" w:rsidRPr="00935F4D">
        <w:rPr>
          <w:rFonts w:ascii="Tahoma" w:hAnsi="Tahoma" w:cs="Tahoma"/>
          <w:sz w:val="18"/>
          <w:szCs w:val="18"/>
        </w:rPr>
        <w:t>, né</w:t>
      </w:r>
      <w:r>
        <w:rPr>
          <w:rFonts w:ascii="Tahoma" w:hAnsi="Tahoma" w:cs="Tahoma"/>
          <w:sz w:val="18"/>
          <w:szCs w:val="18"/>
        </w:rPr>
        <w:t>(e)</w:t>
      </w:r>
      <w:r w:rsidR="009C23F9" w:rsidRPr="00935F4D">
        <w:rPr>
          <w:rFonts w:ascii="Tahoma" w:hAnsi="Tahoma" w:cs="Tahoma"/>
          <w:sz w:val="18"/>
          <w:szCs w:val="18"/>
        </w:rPr>
        <w:t xml:space="preserve"> le </w:t>
      </w:r>
      <w:r>
        <w:rPr>
          <w:rFonts w:ascii="Tahoma" w:hAnsi="Tahoma" w:cs="Tahoma"/>
          <w:sz w:val="18"/>
          <w:szCs w:val="18"/>
        </w:rPr>
        <w:tab/>
      </w:r>
    </w:p>
    <w:p w:rsidR="009C23F9" w:rsidRPr="009F3B82" w:rsidRDefault="00D66274" w:rsidP="00935F4D">
      <w:pPr>
        <w:tabs>
          <w:tab w:val="left" w:leader="dot" w:pos="5387"/>
          <w:tab w:val="left" w:leader="dot" w:pos="8505"/>
        </w:tabs>
        <w:spacing w:before="60" w:after="120"/>
        <w:rPr>
          <w:rFonts w:ascii="Tahoma" w:hAnsi="Tahoma" w:cs="Tahoma"/>
          <w:sz w:val="15"/>
          <w:szCs w:val="15"/>
        </w:rPr>
      </w:pPr>
      <w:proofErr w:type="gramStart"/>
      <w:r w:rsidRPr="009F3B82">
        <w:rPr>
          <w:rFonts w:ascii="Tahoma" w:hAnsi="Tahoma" w:cs="Tahoma"/>
          <w:i/>
          <w:sz w:val="15"/>
          <w:szCs w:val="15"/>
        </w:rPr>
        <w:t>sous</w:t>
      </w:r>
      <w:proofErr w:type="gramEnd"/>
      <w:r w:rsidRPr="009F3B82">
        <w:rPr>
          <w:rFonts w:ascii="Tahoma" w:hAnsi="Tahoma" w:cs="Tahoma"/>
          <w:i/>
          <w:sz w:val="15"/>
          <w:szCs w:val="15"/>
        </w:rPr>
        <w:t>-locataire</w:t>
      </w:r>
      <w:r w:rsidR="00A848AE" w:rsidRPr="009F3B82">
        <w:rPr>
          <w:rFonts w:ascii="Tahoma" w:hAnsi="Tahoma" w:cs="Tahoma"/>
          <w:i/>
          <w:sz w:val="15"/>
          <w:szCs w:val="15"/>
        </w:rPr>
        <w:t>, locataire</w:t>
      </w:r>
    </w:p>
    <w:bookmarkStart w:id="1" w:name="CaseACocher2"/>
    <w:p w:rsidR="009C23F9" w:rsidRPr="00935F4D" w:rsidRDefault="00935F4D" w:rsidP="009F3B82">
      <w:pPr>
        <w:spacing w:before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1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D66274" w:rsidRPr="00935F4D">
        <w:rPr>
          <w:rFonts w:ascii="Tahoma" w:hAnsi="Tahoma" w:cs="Tahoma"/>
          <w:sz w:val="18"/>
          <w:szCs w:val="18"/>
        </w:rPr>
        <w:t>e</w:t>
      </w:r>
      <w:r w:rsidR="009C23F9" w:rsidRPr="00935F4D">
        <w:rPr>
          <w:rFonts w:ascii="Tahoma" w:hAnsi="Tahoma" w:cs="Tahoma"/>
          <w:sz w:val="18"/>
          <w:szCs w:val="18"/>
        </w:rPr>
        <w:t>t</w:t>
      </w:r>
      <w:proofErr w:type="gramEnd"/>
      <w:r w:rsidR="009C23F9" w:rsidRPr="00935F4D">
        <w:rPr>
          <w:rFonts w:ascii="Tahoma" w:hAnsi="Tahoma" w:cs="Tahoma"/>
          <w:sz w:val="18"/>
          <w:szCs w:val="18"/>
        </w:rPr>
        <w:t xml:space="preserve"> sa famille (</w:t>
      </w:r>
      <w:r>
        <w:rPr>
          <w:rFonts w:ascii="Tahoma" w:hAnsi="Tahoma" w:cs="Tahoma"/>
          <w:sz w:val="18"/>
          <w:szCs w:val="18"/>
        </w:rPr>
        <w:t xml:space="preserve">…… </w:t>
      </w:r>
      <w:r w:rsidR="009C23F9" w:rsidRPr="00935F4D">
        <w:rPr>
          <w:rFonts w:ascii="Tahoma" w:hAnsi="Tahoma" w:cs="Tahoma"/>
          <w:sz w:val="18"/>
          <w:szCs w:val="18"/>
        </w:rPr>
        <w:t>personnes)</w:t>
      </w:r>
    </w:p>
    <w:p w:rsidR="00454987" w:rsidRDefault="00454987" w:rsidP="00454987">
      <w:pPr>
        <w:spacing w:before="240"/>
        <w:rPr>
          <w:rFonts w:ascii="Tahoma" w:hAnsi="Tahoma" w:cs="Tahoma"/>
          <w:sz w:val="18"/>
          <w:szCs w:val="18"/>
        </w:rPr>
      </w:pPr>
      <w:r w:rsidRPr="00A848AE">
        <w:rPr>
          <w:rFonts w:ascii="Tahoma" w:hAnsi="Tahoma" w:cs="Tahoma"/>
          <w:sz w:val="18"/>
          <w:szCs w:val="18"/>
        </w:rPr>
        <w:t>Le titulaire du bail est-il un membre de votre famille/</w:t>
      </w:r>
      <w:r>
        <w:rPr>
          <w:rFonts w:ascii="Tahoma" w:hAnsi="Tahoma" w:cs="Tahoma"/>
          <w:sz w:val="18"/>
          <w:szCs w:val="18"/>
        </w:rPr>
        <w:t>votre conjoint : oui 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 xml:space="preserve"> / </w:t>
      </w:r>
      <w:r w:rsidRPr="00A848AE">
        <w:rPr>
          <w:rFonts w:ascii="Tahoma" w:hAnsi="Tahoma" w:cs="Tahoma"/>
          <w:sz w:val="18"/>
          <w:szCs w:val="18"/>
        </w:rPr>
        <w:t xml:space="preserve">non </w:t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 xml:space="preserve"> </w:t>
      </w:r>
    </w:p>
    <w:p w:rsidR="00454987" w:rsidRDefault="00454987" w:rsidP="00454987">
      <w:pPr>
        <w:spacing w:before="60"/>
        <w:rPr>
          <w:rFonts w:ascii="Tahoma" w:hAnsi="Tahoma" w:cs="Tahoma"/>
          <w:i/>
          <w:iCs/>
          <w:sz w:val="15"/>
          <w:szCs w:val="15"/>
        </w:rPr>
      </w:pPr>
      <w:r w:rsidRPr="00A848AE">
        <w:rPr>
          <w:rFonts w:ascii="Tahoma" w:hAnsi="Tahoma" w:cs="Tahoma"/>
          <w:i/>
          <w:iCs/>
          <w:sz w:val="15"/>
          <w:szCs w:val="15"/>
        </w:rPr>
        <w:t>Cocher ce qui convient</w:t>
      </w:r>
    </w:p>
    <w:p w:rsidR="002D1680" w:rsidRPr="00393500" w:rsidRDefault="002D1680" w:rsidP="002D1680">
      <w:pPr>
        <w:spacing w:before="240"/>
        <w:rPr>
          <w:rFonts w:ascii="Tahoma" w:hAnsi="Tahoma" w:cs="Tahoma"/>
          <w:sz w:val="18"/>
          <w:szCs w:val="18"/>
        </w:rPr>
      </w:pPr>
      <w:r w:rsidRPr="00393500">
        <w:rPr>
          <w:rFonts w:ascii="Tahoma" w:hAnsi="Tahoma" w:cs="Tahoma"/>
          <w:sz w:val="18"/>
          <w:szCs w:val="18"/>
        </w:rPr>
        <w:t>Si ce n’est pas le cas, s’agit-il d’une mise en ménage (concubinage) : oui </w:t>
      </w:r>
      <w:r w:rsidRPr="00393500"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93500"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 w:rsidRPr="00393500">
        <w:rPr>
          <w:rFonts w:ascii="Tahoma" w:hAnsi="Tahoma" w:cs="Tahoma"/>
          <w:sz w:val="18"/>
          <w:szCs w:val="18"/>
        </w:rPr>
        <w:fldChar w:fldCharType="end"/>
      </w:r>
      <w:r w:rsidRPr="00393500">
        <w:rPr>
          <w:rFonts w:ascii="Tahoma" w:hAnsi="Tahoma" w:cs="Tahoma"/>
          <w:sz w:val="18"/>
          <w:szCs w:val="18"/>
        </w:rPr>
        <w:t xml:space="preserve"> / non </w:t>
      </w:r>
      <w:r w:rsidRPr="00393500">
        <w:rPr>
          <w:rFonts w:ascii="Tahoma" w:hAnsi="Tahoma" w:cs="Tahoma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93500">
        <w:rPr>
          <w:rFonts w:ascii="Tahoma" w:hAnsi="Tahoma" w:cs="Tahoma"/>
          <w:sz w:val="18"/>
          <w:szCs w:val="18"/>
        </w:rPr>
        <w:instrText xml:space="preserve"> FORMCHECKBOX </w:instrText>
      </w:r>
      <w:r w:rsidR="002E77A4">
        <w:rPr>
          <w:rFonts w:ascii="Tahoma" w:hAnsi="Tahoma" w:cs="Tahoma"/>
          <w:sz w:val="18"/>
          <w:szCs w:val="18"/>
        </w:rPr>
      </w:r>
      <w:r w:rsidR="002E77A4">
        <w:rPr>
          <w:rFonts w:ascii="Tahoma" w:hAnsi="Tahoma" w:cs="Tahoma"/>
          <w:sz w:val="18"/>
          <w:szCs w:val="18"/>
        </w:rPr>
        <w:fldChar w:fldCharType="separate"/>
      </w:r>
      <w:r w:rsidRPr="00393500">
        <w:rPr>
          <w:rFonts w:ascii="Tahoma" w:hAnsi="Tahoma" w:cs="Tahoma"/>
          <w:sz w:val="18"/>
          <w:szCs w:val="18"/>
        </w:rPr>
        <w:fldChar w:fldCharType="end"/>
      </w:r>
      <w:r w:rsidRPr="00393500">
        <w:rPr>
          <w:rFonts w:ascii="Tahoma" w:hAnsi="Tahoma" w:cs="Tahoma"/>
          <w:sz w:val="18"/>
          <w:szCs w:val="18"/>
        </w:rPr>
        <w:t xml:space="preserve"> </w:t>
      </w:r>
    </w:p>
    <w:p w:rsidR="002D1680" w:rsidRPr="00A848AE" w:rsidRDefault="002D1680" w:rsidP="002D1680">
      <w:pPr>
        <w:spacing w:before="60"/>
        <w:rPr>
          <w:rFonts w:ascii="Tahoma" w:hAnsi="Tahoma" w:cs="Tahoma"/>
          <w:b/>
          <w:sz w:val="15"/>
          <w:szCs w:val="15"/>
        </w:rPr>
      </w:pPr>
      <w:r w:rsidRPr="00393500">
        <w:rPr>
          <w:rFonts w:ascii="Tahoma" w:hAnsi="Tahoma" w:cs="Tahoma"/>
          <w:i/>
          <w:iCs/>
          <w:sz w:val="15"/>
          <w:szCs w:val="15"/>
        </w:rPr>
        <w:t>Cocher ce qui convient</w:t>
      </w:r>
    </w:p>
    <w:p w:rsidR="002D1680" w:rsidRPr="00A848AE" w:rsidRDefault="002D1680" w:rsidP="00454987">
      <w:pPr>
        <w:spacing w:before="60"/>
        <w:rPr>
          <w:rFonts w:ascii="Tahoma" w:hAnsi="Tahoma" w:cs="Tahoma"/>
          <w:b/>
          <w:sz w:val="15"/>
          <w:szCs w:val="15"/>
        </w:rPr>
      </w:pPr>
    </w:p>
    <w:p w:rsidR="009C23F9" w:rsidRPr="00935F4D" w:rsidRDefault="00D66274" w:rsidP="00611E8E">
      <w:pPr>
        <w:spacing w:before="120" w:after="120"/>
        <w:rPr>
          <w:rFonts w:ascii="Tahoma" w:hAnsi="Tahoma" w:cs="Tahoma"/>
          <w:b/>
          <w:sz w:val="18"/>
          <w:szCs w:val="18"/>
        </w:rPr>
      </w:pPr>
      <w:proofErr w:type="gramStart"/>
      <w:r w:rsidRPr="00935F4D">
        <w:rPr>
          <w:rFonts w:ascii="Tahoma" w:hAnsi="Tahoma" w:cs="Tahoma"/>
          <w:b/>
          <w:sz w:val="18"/>
          <w:szCs w:val="18"/>
        </w:rPr>
        <w:t>l</w:t>
      </w:r>
      <w:r w:rsidR="00935F4D">
        <w:rPr>
          <w:rFonts w:ascii="Tahoma" w:hAnsi="Tahoma" w:cs="Tahoma"/>
          <w:b/>
          <w:sz w:val="18"/>
          <w:szCs w:val="18"/>
        </w:rPr>
        <w:t>’appartement</w:t>
      </w:r>
      <w:proofErr w:type="gramEnd"/>
      <w:r w:rsidR="00935F4D">
        <w:rPr>
          <w:rFonts w:ascii="Tahoma" w:hAnsi="Tahoma" w:cs="Tahoma"/>
          <w:b/>
          <w:sz w:val="18"/>
          <w:szCs w:val="18"/>
        </w:rPr>
        <w:t xml:space="preserve"> situé à</w:t>
      </w:r>
    </w:p>
    <w:tbl>
      <w:tblPr>
        <w:tblW w:w="8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7"/>
      </w:tblGrid>
      <w:tr w:rsidR="00935F4D" w:rsidRPr="00CF27EF" w:rsidTr="00CF27EF">
        <w:trPr>
          <w:trHeight w:val="303"/>
        </w:trPr>
        <w:tc>
          <w:tcPr>
            <w:tcW w:w="8537" w:type="dxa"/>
            <w:shd w:val="clear" w:color="auto" w:fill="auto"/>
            <w:vAlign w:val="center"/>
          </w:tcPr>
          <w:p w:rsidR="00935F4D" w:rsidRPr="00CF27EF" w:rsidRDefault="00935F4D" w:rsidP="00935F4D">
            <w:pPr>
              <w:rPr>
                <w:rFonts w:ascii="Tahoma" w:hAnsi="Tahoma" w:cs="Tahoma"/>
                <w:sz w:val="18"/>
                <w:szCs w:val="18"/>
              </w:rPr>
            </w:pPr>
            <w:r w:rsidRPr="00CF27EF">
              <w:rPr>
                <w:rFonts w:ascii="Tahoma" w:hAnsi="Tahoma" w:cs="Tahoma"/>
                <w:sz w:val="18"/>
                <w:szCs w:val="18"/>
              </w:rPr>
              <w:t>Adresse :</w:t>
            </w:r>
          </w:p>
        </w:tc>
      </w:tr>
      <w:tr w:rsidR="00935F4D" w:rsidRPr="00CF27EF" w:rsidTr="00CF27EF">
        <w:trPr>
          <w:trHeight w:val="357"/>
        </w:trPr>
        <w:tc>
          <w:tcPr>
            <w:tcW w:w="8537" w:type="dxa"/>
            <w:shd w:val="clear" w:color="auto" w:fill="auto"/>
            <w:vAlign w:val="center"/>
          </w:tcPr>
          <w:p w:rsidR="00935F4D" w:rsidRPr="00CF27EF" w:rsidRDefault="00935F4D" w:rsidP="00935F4D">
            <w:pPr>
              <w:rPr>
                <w:rFonts w:ascii="Tahoma" w:hAnsi="Tahoma" w:cs="Tahoma"/>
                <w:sz w:val="18"/>
                <w:szCs w:val="18"/>
              </w:rPr>
            </w:pPr>
            <w:r w:rsidRPr="00CF27EF">
              <w:rPr>
                <w:rFonts w:ascii="Tahoma" w:hAnsi="Tahoma" w:cs="Tahoma"/>
                <w:sz w:val="18"/>
                <w:szCs w:val="18"/>
              </w:rPr>
              <w:t>NPA et localité :</w:t>
            </w:r>
          </w:p>
        </w:tc>
      </w:tr>
      <w:tr w:rsidR="00935F4D" w:rsidRPr="00CF27EF" w:rsidTr="00CF27EF">
        <w:trPr>
          <w:trHeight w:val="367"/>
        </w:trPr>
        <w:tc>
          <w:tcPr>
            <w:tcW w:w="8537" w:type="dxa"/>
            <w:shd w:val="clear" w:color="auto" w:fill="auto"/>
            <w:vAlign w:val="center"/>
          </w:tcPr>
          <w:p w:rsidR="00935F4D" w:rsidRPr="00CF27EF" w:rsidRDefault="00935F4D" w:rsidP="00935F4D">
            <w:pPr>
              <w:rPr>
                <w:rFonts w:ascii="Tahoma" w:hAnsi="Tahoma" w:cs="Tahoma"/>
                <w:sz w:val="18"/>
                <w:szCs w:val="18"/>
              </w:rPr>
            </w:pPr>
            <w:r w:rsidRPr="00CF27EF">
              <w:rPr>
                <w:rFonts w:ascii="Tahoma" w:hAnsi="Tahoma" w:cs="Tahoma"/>
                <w:sz w:val="18"/>
                <w:szCs w:val="18"/>
              </w:rPr>
              <w:t>Etage :</w:t>
            </w:r>
          </w:p>
        </w:tc>
      </w:tr>
      <w:tr w:rsidR="006938C5" w:rsidRPr="00CF27EF" w:rsidTr="00CF27EF">
        <w:trPr>
          <w:trHeight w:val="367"/>
        </w:trPr>
        <w:tc>
          <w:tcPr>
            <w:tcW w:w="8537" w:type="dxa"/>
            <w:shd w:val="clear" w:color="auto" w:fill="auto"/>
            <w:vAlign w:val="center"/>
          </w:tcPr>
          <w:p w:rsidR="006938C5" w:rsidRPr="00CF27EF" w:rsidRDefault="006938C5" w:rsidP="00935F4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Nbre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pièces :</w:t>
            </w:r>
          </w:p>
        </w:tc>
      </w:tr>
    </w:tbl>
    <w:p w:rsidR="009C23F9" w:rsidRPr="00935F4D" w:rsidRDefault="00834036" w:rsidP="00834036">
      <w:pPr>
        <w:tabs>
          <w:tab w:val="left" w:leader="dot" w:pos="5387"/>
        </w:tabs>
        <w:spacing w:before="240" w:after="240"/>
        <w:rPr>
          <w:rFonts w:ascii="Tahoma" w:hAnsi="Tahoma" w:cs="Tahoma"/>
          <w:b/>
          <w:sz w:val="18"/>
          <w:szCs w:val="18"/>
        </w:rPr>
      </w:pPr>
      <w:proofErr w:type="gramStart"/>
      <w:r>
        <w:rPr>
          <w:rFonts w:ascii="Tahoma" w:hAnsi="Tahoma" w:cs="Tahoma"/>
          <w:b/>
          <w:sz w:val="18"/>
          <w:szCs w:val="18"/>
        </w:rPr>
        <w:t>d</w:t>
      </w:r>
      <w:r w:rsidR="00935F4D">
        <w:rPr>
          <w:rFonts w:ascii="Tahoma" w:hAnsi="Tahoma" w:cs="Tahoma"/>
          <w:b/>
          <w:sz w:val="18"/>
          <w:szCs w:val="18"/>
        </w:rPr>
        <w:t>ès</w:t>
      </w:r>
      <w:proofErr w:type="gramEnd"/>
      <w:r w:rsidR="00935F4D">
        <w:rPr>
          <w:rFonts w:ascii="Tahoma" w:hAnsi="Tahoma" w:cs="Tahoma"/>
          <w:b/>
          <w:sz w:val="18"/>
          <w:szCs w:val="18"/>
        </w:rPr>
        <w:t xml:space="preserve"> le</w:t>
      </w:r>
      <w:r w:rsidR="00935F4D" w:rsidRPr="00935F4D">
        <w:rPr>
          <w:rFonts w:ascii="Tahoma" w:hAnsi="Tahoma" w:cs="Tahoma"/>
          <w:sz w:val="18"/>
          <w:szCs w:val="18"/>
        </w:rPr>
        <w:tab/>
      </w:r>
    </w:p>
    <w:p w:rsidR="009C23F9" w:rsidRPr="00935F4D" w:rsidRDefault="00834036" w:rsidP="00834036"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l</w:t>
      </w:r>
      <w:r w:rsidR="00077D09" w:rsidRPr="00935F4D">
        <w:rPr>
          <w:rFonts w:ascii="Tahoma" w:hAnsi="Tahoma" w:cs="Tahoma"/>
          <w:sz w:val="18"/>
          <w:szCs w:val="18"/>
        </w:rPr>
        <w:t xml:space="preserve">oyer net </w:t>
      </w:r>
      <w:r w:rsidRPr="00A848AE">
        <w:rPr>
          <w:rFonts w:ascii="Tahoma" w:hAnsi="Tahoma" w:cs="Tahoma"/>
          <w:b/>
          <w:sz w:val="18"/>
          <w:szCs w:val="18"/>
          <w:u w:val="single"/>
        </w:rPr>
        <w:t>(sans les charges)</w:t>
      </w:r>
      <w:r>
        <w:rPr>
          <w:rFonts w:ascii="Tahoma" w:hAnsi="Tahoma" w:cs="Tahoma"/>
          <w:sz w:val="18"/>
          <w:szCs w:val="18"/>
        </w:rPr>
        <w:t xml:space="preserve"> est fixé à CHF ………………… par </w:t>
      </w:r>
      <w:r w:rsidR="009C23F9" w:rsidRPr="00935F4D">
        <w:rPr>
          <w:rFonts w:ascii="Tahoma" w:hAnsi="Tahoma" w:cs="Tahoma"/>
          <w:sz w:val="18"/>
          <w:szCs w:val="18"/>
        </w:rPr>
        <w:t>mois</w:t>
      </w:r>
      <w:r>
        <w:rPr>
          <w:rFonts w:ascii="Tahoma" w:hAnsi="Tahoma" w:cs="Tahoma"/>
          <w:sz w:val="18"/>
          <w:szCs w:val="18"/>
        </w:rPr>
        <w:t>.</w:t>
      </w:r>
    </w:p>
    <w:p w:rsidR="00077D09" w:rsidRDefault="00834036" w:rsidP="00834036">
      <w:pPr>
        <w:tabs>
          <w:tab w:val="left" w:leader="dot" w:pos="8505"/>
        </w:tabs>
        <w:spacing w:before="60"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Aux conditions de résiliation suivantes : </w:t>
      </w:r>
      <w:r w:rsidR="00727704">
        <w:rPr>
          <w:rFonts w:ascii="Tahoma" w:hAnsi="Tahoma" w:cs="Tahoma"/>
          <w:sz w:val="18"/>
          <w:szCs w:val="18"/>
        </w:rPr>
        <w:t>Contrat valable 6 mois, renouvelable. Au terme de ce contrat, l’Evam s’engage à reloger le bénéficiaire sans garantie du lieu.</w:t>
      </w:r>
    </w:p>
    <w:p w:rsidR="00834036" w:rsidRDefault="00834036" w:rsidP="00834036">
      <w:pPr>
        <w:tabs>
          <w:tab w:val="left" w:leader="dot" w:pos="8505"/>
        </w:tabs>
        <w:spacing w:before="60"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834036" w:rsidRDefault="00834036" w:rsidP="00834036">
      <w:pPr>
        <w:tabs>
          <w:tab w:val="left" w:leader="dot" w:pos="8505"/>
        </w:tabs>
        <w:spacing w:before="60"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834036" w:rsidRDefault="00834036" w:rsidP="00834036">
      <w:pPr>
        <w:tabs>
          <w:tab w:val="left" w:leader="dot" w:pos="8505"/>
        </w:tabs>
        <w:spacing w:before="60"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8E3C7E" w:rsidRDefault="00834036" w:rsidP="0093219F">
      <w:pPr>
        <w:tabs>
          <w:tab w:val="left" w:leader="dot" w:pos="5387"/>
        </w:tabs>
        <w:spacing w:before="240" w:after="240"/>
        <w:rPr>
          <w:rFonts w:ascii="Tahoma" w:hAnsi="Tahoma" w:cs="Tahoma"/>
          <w:sz w:val="18"/>
          <w:szCs w:val="18"/>
        </w:rPr>
      </w:pPr>
      <w:r w:rsidRPr="00834036">
        <w:rPr>
          <w:rFonts w:ascii="Tahoma" w:hAnsi="Tahoma" w:cs="Tahoma"/>
          <w:b/>
          <w:sz w:val="18"/>
          <w:szCs w:val="18"/>
        </w:rPr>
        <w:t>Lieu, date</w:t>
      </w:r>
      <w:r w:rsidR="008E3C7E">
        <w:rPr>
          <w:rFonts w:ascii="Tahoma" w:hAnsi="Tahoma" w:cs="Tahoma"/>
          <w:b/>
          <w:sz w:val="18"/>
          <w:szCs w:val="18"/>
        </w:rPr>
        <w:t xml:space="preserve"> </w:t>
      </w:r>
      <w:r w:rsidR="008E3C7E" w:rsidRPr="008E3C7E">
        <w:rPr>
          <w:rFonts w:ascii="Tahoma" w:hAnsi="Tahoma" w:cs="Tahoma"/>
          <w:sz w:val="18"/>
          <w:szCs w:val="18"/>
        </w:rPr>
        <w:tab/>
      </w:r>
    </w:p>
    <w:p w:rsidR="008E3C7E" w:rsidRPr="008E3C7E" w:rsidRDefault="008E3C7E" w:rsidP="008E3C7E">
      <w:pPr>
        <w:tabs>
          <w:tab w:val="left" w:leader="dot" w:pos="5387"/>
        </w:tabs>
        <w:spacing w:before="60" w:after="240"/>
        <w:rPr>
          <w:rFonts w:ascii="Tahoma" w:hAnsi="Tahoma" w:cs="Tahoma"/>
          <w:sz w:val="18"/>
          <w:szCs w:val="18"/>
        </w:rPr>
      </w:pPr>
      <w:r w:rsidRPr="008E3C7E">
        <w:rPr>
          <w:rFonts w:ascii="Tahoma" w:hAnsi="Tahoma" w:cs="Tahoma"/>
          <w:b/>
          <w:sz w:val="18"/>
          <w:szCs w:val="18"/>
        </w:rPr>
        <w:t>Signatures</w:t>
      </w:r>
    </w:p>
    <w:p w:rsidR="00834036" w:rsidRDefault="00036339" w:rsidP="00834036">
      <w:pPr>
        <w:tabs>
          <w:tab w:val="left" w:pos="5387"/>
        </w:tabs>
        <w:spacing w:after="240"/>
        <w:rPr>
          <w:rFonts w:ascii="Tahoma" w:hAnsi="Tahoma" w:cs="Tahoma"/>
          <w:sz w:val="18"/>
          <w:szCs w:val="18"/>
        </w:rPr>
      </w:pPr>
      <w:r w:rsidRPr="00834036">
        <w:rPr>
          <w:rFonts w:ascii="Tahoma" w:hAnsi="Tahoma" w:cs="Tahoma"/>
          <w:sz w:val="18"/>
          <w:szCs w:val="18"/>
        </w:rPr>
        <w:t>Titulaire du bail</w:t>
      </w:r>
      <w:r w:rsidR="00834036">
        <w:rPr>
          <w:rFonts w:ascii="Tahoma" w:hAnsi="Tahoma" w:cs="Tahoma"/>
          <w:b/>
          <w:sz w:val="18"/>
          <w:szCs w:val="18"/>
        </w:rPr>
        <w:tab/>
      </w:r>
      <w:r w:rsidRPr="00834036">
        <w:rPr>
          <w:rFonts w:ascii="Tahoma" w:hAnsi="Tahoma" w:cs="Tahoma"/>
          <w:sz w:val="18"/>
          <w:szCs w:val="18"/>
        </w:rPr>
        <w:t>Sous–locataire</w:t>
      </w:r>
      <w:r w:rsidR="009F3B82">
        <w:rPr>
          <w:rFonts w:ascii="Tahoma" w:hAnsi="Tahoma" w:cs="Tahoma"/>
          <w:sz w:val="18"/>
          <w:szCs w:val="18"/>
        </w:rPr>
        <w:t>, locataire</w:t>
      </w:r>
    </w:p>
    <w:p w:rsidR="00834036" w:rsidRPr="00834036" w:rsidRDefault="00834036" w:rsidP="00834036">
      <w:pPr>
        <w:tabs>
          <w:tab w:val="left" w:leader="dot" w:pos="3402"/>
          <w:tab w:val="left" w:pos="5387"/>
          <w:tab w:val="left" w:leader="dot" w:pos="8505"/>
        </w:tabs>
        <w:spacing w:after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036339" w:rsidRDefault="009F3B82" w:rsidP="004F061F">
      <w:pPr>
        <w:spacing w:before="360" w:after="240"/>
        <w:jc w:val="both"/>
        <w:rPr>
          <w:rFonts w:ascii="Tahoma" w:hAnsi="Tahoma" w:cs="Tahoma"/>
          <w:sz w:val="16"/>
          <w:szCs w:val="16"/>
          <w:u w:val="single"/>
        </w:rPr>
      </w:pPr>
      <w:r w:rsidRPr="007065C5">
        <w:rPr>
          <w:rFonts w:ascii="Tahoma" w:hAnsi="Tahoma" w:cs="Tahoma"/>
          <w:sz w:val="16"/>
          <w:szCs w:val="16"/>
        </w:rPr>
        <w:t xml:space="preserve">En cas de sous-location, nous vous remercions </w:t>
      </w:r>
      <w:r w:rsidR="00077D09" w:rsidRPr="007065C5">
        <w:rPr>
          <w:rFonts w:ascii="Tahoma" w:hAnsi="Tahoma" w:cs="Tahoma"/>
          <w:sz w:val="16"/>
          <w:szCs w:val="16"/>
        </w:rPr>
        <w:t>de joindre une copie du bail à loyer</w:t>
      </w:r>
      <w:r w:rsidR="001749BA" w:rsidRPr="007065C5">
        <w:rPr>
          <w:rFonts w:ascii="Tahoma" w:hAnsi="Tahoma" w:cs="Tahoma"/>
          <w:sz w:val="16"/>
          <w:szCs w:val="16"/>
        </w:rPr>
        <w:t xml:space="preserve"> </w:t>
      </w:r>
      <w:r w:rsidR="008E3C7E" w:rsidRPr="007065C5">
        <w:rPr>
          <w:rFonts w:ascii="Tahoma" w:hAnsi="Tahoma" w:cs="Tahoma"/>
          <w:sz w:val="16"/>
          <w:szCs w:val="16"/>
        </w:rPr>
        <w:t>au présent formulaire</w:t>
      </w:r>
      <w:r w:rsidR="001749BA" w:rsidRPr="007065C5">
        <w:rPr>
          <w:rFonts w:ascii="Tahoma" w:hAnsi="Tahoma" w:cs="Tahoma"/>
          <w:sz w:val="16"/>
          <w:szCs w:val="16"/>
        </w:rPr>
        <w:t>.</w:t>
      </w:r>
      <w:r w:rsidR="008E3C7E" w:rsidRPr="007065C5">
        <w:rPr>
          <w:rFonts w:ascii="Tahoma" w:hAnsi="Tahoma" w:cs="Tahoma"/>
          <w:sz w:val="16"/>
          <w:szCs w:val="16"/>
        </w:rPr>
        <w:t xml:space="preserve"> </w:t>
      </w:r>
      <w:r w:rsidR="001749BA" w:rsidRPr="007065C5">
        <w:rPr>
          <w:rFonts w:ascii="Tahoma" w:hAnsi="Tahoma" w:cs="Tahoma"/>
          <w:sz w:val="16"/>
          <w:szCs w:val="16"/>
        </w:rPr>
        <w:t xml:space="preserve">L’EVAM ne versera sa participation </w:t>
      </w:r>
      <w:r w:rsidR="001749BA" w:rsidRPr="007065C5">
        <w:rPr>
          <w:rFonts w:ascii="Tahoma" w:hAnsi="Tahoma" w:cs="Tahoma"/>
          <w:sz w:val="16"/>
          <w:szCs w:val="16"/>
          <w:u w:val="single"/>
        </w:rPr>
        <w:t xml:space="preserve">qu’une fois en possession </w:t>
      </w:r>
      <w:r w:rsidR="008E3C7E" w:rsidRPr="007065C5">
        <w:rPr>
          <w:rFonts w:ascii="Tahoma" w:hAnsi="Tahoma" w:cs="Tahoma"/>
          <w:sz w:val="16"/>
          <w:szCs w:val="16"/>
          <w:u w:val="single"/>
        </w:rPr>
        <w:t>de ces deux documents.</w:t>
      </w:r>
    </w:p>
    <w:p w:rsidR="00F8344F" w:rsidRPr="00A848AE" w:rsidRDefault="00F8344F" w:rsidP="00F8344F">
      <w:pPr>
        <w:jc w:val="both"/>
        <w:rPr>
          <w:rFonts w:ascii="Tahoma" w:hAnsi="Tahoma" w:cs="Tahoma"/>
          <w:sz w:val="16"/>
          <w:szCs w:val="16"/>
        </w:rPr>
      </w:pPr>
      <w:r w:rsidRPr="00A848AE">
        <w:rPr>
          <w:rFonts w:ascii="Tahoma" w:hAnsi="Tahoma" w:cs="Tahoma"/>
          <w:sz w:val="16"/>
          <w:szCs w:val="16"/>
        </w:rPr>
        <w:t>L’EVAM prend en charge une participation au loyer</w:t>
      </w:r>
      <w:r>
        <w:rPr>
          <w:rFonts w:ascii="Tahoma" w:hAnsi="Tahoma" w:cs="Tahoma"/>
          <w:sz w:val="16"/>
          <w:szCs w:val="16"/>
        </w:rPr>
        <w:t xml:space="preserve"> effectif net</w:t>
      </w:r>
      <w:r w:rsidRPr="00A848A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(sans les charges) </w:t>
      </w:r>
      <w:r w:rsidRPr="00A848AE">
        <w:rPr>
          <w:rFonts w:ascii="Tahoma" w:hAnsi="Tahoma" w:cs="Tahoma"/>
          <w:sz w:val="16"/>
          <w:szCs w:val="16"/>
        </w:rPr>
        <w:t xml:space="preserve">selon les normes du Guide d’assistance. Un forfait pour frais accessoires est versé en </w:t>
      </w:r>
      <w:r>
        <w:rPr>
          <w:rFonts w:ascii="Tahoma" w:hAnsi="Tahoma" w:cs="Tahoma"/>
          <w:sz w:val="16"/>
          <w:szCs w:val="16"/>
        </w:rPr>
        <w:t>complément</w:t>
      </w:r>
      <w:r w:rsidRPr="00A848AE">
        <w:rPr>
          <w:rFonts w:ascii="Tahoma" w:hAnsi="Tahoma" w:cs="Tahoma"/>
          <w:sz w:val="16"/>
          <w:szCs w:val="16"/>
        </w:rPr>
        <w:t>. Ce dernier couvre tous les autres frais et charges (TV, électricité, chauffage, eau, etc.).</w:t>
      </w:r>
    </w:p>
    <w:p w:rsidR="007065C5" w:rsidRPr="007065C5" w:rsidRDefault="002E4481" w:rsidP="00F8344F">
      <w:pPr>
        <w:spacing w:before="240" w:after="2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>Les montants pris en charge sont versés</w:t>
      </w:r>
      <w:r w:rsidR="007065C5">
        <w:rPr>
          <w:rFonts w:ascii="Tahoma" w:hAnsi="Tahoma" w:cs="Tahoma"/>
          <w:sz w:val="16"/>
          <w:szCs w:val="16"/>
          <w:u w:val="single"/>
        </w:rPr>
        <w:t xml:space="preserve"> </w:t>
      </w:r>
      <w:r w:rsidR="00F8344F">
        <w:rPr>
          <w:rFonts w:ascii="Tahoma" w:hAnsi="Tahoma" w:cs="Tahoma"/>
          <w:sz w:val="16"/>
          <w:szCs w:val="16"/>
          <w:u w:val="single"/>
        </w:rPr>
        <w:t>directement au</w:t>
      </w:r>
      <w:r w:rsidR="007065C5"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>bénéficiaire</w:t>
      </w:r>
      <w:r w:rsidR="00F8344F">
        <w:rPr>
          <w:rFonts w:ascii="Tahoma" w:hAnsi="Tahoma" w:cs="Tahoma"/>
          <w:sz w:val="16"/>
          <w:szCs w:val="16"/>
          <w:u w:val="single"/>
        </w:rPr>
        <w:t xml:space="preserve"> de l’EVAM</w:t>
      </w:r>
      <w:r w:rsidR="007065C5">
        <w:rPr>
          <w:rFonts w:ascii="Tahoma" w:hAnsi="Tahoma" w:cs="Tahoma"/>
          <w:sz w:val="16"/>
          <w:szCs w:val="16"/>
          <w:u w:val="single"/>
        </w:rPr>
        <w:t xml:space="preserve"> et en aucun cas au bailleur.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F82843" w:rsidRDefault="00834036" w:rsidP="00F82843">
      <w:pPr>
        <w:tabs>
          <w:tab w:val="left" w:pos="5387"/>
        </w:tabs>
        <w:rPr>
          <w:rFonts w:ascii="Tahoma" w:hAnsi="Tahoma" w:cs="Tahoma"/>
          <w:sz w:val="18"/>
          <w:szCs w:val="18"/>
        </w:rPr>
      </w:pPr>
      <w:r w:rsidRPr="00A848AE">
        <w:rPr>
          <w:rFonts w:ascii="Tahoma" w:hAnsi="Tahoma" w:cs="Tahoma"/>
          <w:sz w:val="16"/>
          <w:szCs w:val="16"/>
        </w:rPr>
        <w:t xml:space="preserve">Le </w:t>
      </w:r>
      <w:r w:rsidR="00F8344F">
        <w:rPr>
          <w:rFonts w:ascii="Tahoma" w:hAnsi="Tahoma" w:cs="Tahoma"/>
          <w:sz w:val="16"/>
          <w:szCs w:val="16"/>
        </w:rPr>
        <w:t>(</w:t>
      </w:r>
      <w:r w:rsidRPr="00A848AE">
        <w:rPr>
          <w:rFonts w:ascii="Tahoma" w:hAnsi="Tahoma" w:cs="Tahoma"/>
          <w:sz w:val="16"/>
          <w:szCs w:val="16"/>
        </w:rPr>
        <w:t>sous-</w:t>
      </w:r>
      <w:r w:rsidR="00F8344F">
        <w:rPr>
          <w:rFonts w:ascii="Tahoma" w:hAnsi="Tahoma" w:cs="Tahoma"/>
          <w:sz w:val="16"/>
          <w:szCs w:val="16"/>
        </w:rPr>
        <w:t>)</w:t>
      </w:r>
      <w:r w:rsidRPr="00A848AE">
        <w:rPr>
          <w:rFonts w:ascii="Tahoma" w:hAnsi="Tahoma" w:cs="Tahoma"/>
          <w:sz w:val="16"/>
          <w:szCs w:val="16"/>
        </w:rPr>
        <w:t>locataire s’engage par sa signature à conclure une assurance RC</w:t>
      </w:r>
      <w:r w:rsidR="008E3C7E" w:rsidRPr="00A848AE">
        <w:rPr>
          <w:rFonts w:ascii="Tahoma" w:hAnsi="Tahoma" w:cs="Tahoma"/>
          <w:sz w:val="16"/>
          <w:szCs w:val="16"/>
        </w:rPr>
        <w:t xml:space="preserve"> privée</w:t>
      </w:r>
      <w:r w:rsidRPr="00A848AE">
        <w:rPr>
          <w:rFonts w:ascii="Tahoma" w:hAnsi="Tahoma" w:cs="Tahoma"/>
          <w:sz w:val="16"/>
          <w:szCs w:val="16"/>
        </w:rPr>
        <w:t xml:space="preserve"> dans les plus brefs délais. Le </w:t>
      </w:r>
      <w:r w:rsidR="00F8344F">
        <w:rPr>
          <w:rFonts w:ascii="Tahoma" w:hAnsi="Tahoma" w:cs="Tahoma"/>
          <w:sz w:val="16"/>
          <w:szCs w:val="16"/>
        </w:rPr>
        <w:t>bailleur</w:t>
      </w:r>
      <w:r w:rsidRPr="00A848AE">
        <w:rPr>
          <w:rFonts w:ascii="Tahoma" w:hAnsi="Tahoma" w:cs="Tahoma"/>
          <w:sz w:val="16"/>
          <w:szCs w:val="16"/>
        </w:rPr>
        <w:t xml:space="preserve"> est informé que l’EVAM décline toute responsabilité vis-à-vis d’éventuels dégâts</w:t>
      </w:r>
      <w:r w:rsidR="008E3C7E" w:rsidRPr="00A848AE">
        <w:rPr>
          <w:rFonts w:ascii="Tahoma" w:hAnsi="Tahoma" w:cs="Tahoma"/>
          <w:sz w:val="16"/>
          <w:szCs w:val="16"/>
        </w:rPr>
        <w:t xml:space="preserve"> causés par le</w:t>
      </w:r>
      <w:r w:rsidRPr="00A848AE">
        <w:rPr>
          <w:rFonts w:ascii="Tahoma" w:hAnsi="Tahoma" w:cs="Tahoma"/>
          <w:sz w:val="16"/>
          <w:szCs w:val="16"/>
        </w:rPr>
        <w:t xml:space="preserve"> </w:t>
      </w:r>
      <w:r w:rsidR="00F8344F">
        <w:rPr>
          <w:rFonts w:ascii="Tahoma" w:hAnsi="Tahoma" w:cs="Tahoma"/>
          <w:sz w:val="16"/>
          <w:szCs w:val="16"/>
        </w:rPr>
        <w:t>(</w:t>
      </w:r>
      <w:r w:rsidRPr="00A848AE">
        <w:rPr>
          <w:rFonts w:ascii="Tahoma" w:hAnsi="Tahoma" w:cs="Tahoma"/>
          <w:sz w:val="16"/>
          <w:szCs w:val="16"/>
        </w:rPr>
        <w:t>sous-</w:t>
      </w:r>
      <w:r w:rsidR="00F8344F">
        <w:rPr>
          <w:rFonts w:ascii="Tahoma" w:hAnsi="Tahoma" w:cs="Tahoma"/>
          <w:sz w:val="16"/>
          <w:szCs w:val="16"/>
        </w:rPr>
        <w:t>)</w:t>
      </w:r>
      <w:r w:rsidRPr="00A848AE">
        <w:rPr>
          <w:rFonts w:ascii="Tahoma" w:hAnsi="Tahoma" w:cs="Tahoma"/>
          <w:sz w:val="16"/>
          <w:szCs w:val="16"/>
        </w:rPr>
        <w:t>locataire. Il est recommandé aux parties contractantes de procéder à un état des lieux d’entrée et de sortie.</w:t>
      </w:r>
      <w:r w:rsidR="00F82843" w:rsidRPr="00F82843">
        <w:rPr>
          <w:rFonts w:ascii="Tahoma" w:hAnsi="Tahoma" w:cs="Tahoma"/>
          <w:sz w:val="18"/>
          <w:szCs w:val="18"/>
        </w:rPr>
        <w:t xml:space="preserve"> </w:t>
      </w:r>
    </w:p>
    <w:p w:rsidR="00F82843" w:rsidRPr="00F82843" w:rsidRDefault="00F82843" w:rsidP="002D1680">
      <w:pPr>
        <w:tabs>
          <w:tab w:val="left" w:pos="5387"/>
        </w:tabs>
        <w:spacing w:before="360"/>
        <w:rPr>
          <w:rFonts w:ascii="Tahoma" w:hAnsi="Tahoma" w:cs="Tahoma"/>
          <w:sz w:val="16"/>
          <w:szCs w:val="16"/>
        </w:rPr>
      </w:pPr>
      <w:r w:rsidRPr="00F82843">
        <w:rPr>
          <w:rFonts w:ascii="Tahoma" w:hAnsi="Tahoma" w:cs="Tahoma"/>
          <w:sz w:val="16"/>
          <w:szCs w:val="16"/>
        </w:rPr>
        <w:t>Merci d’envoyer ce formulaire signé par toutes les parties à</w:t>
      </w:r>
      <w:r w:rsidRPr="00F82843">
        <w:rPr>
          <w:rFonts w:ascii="Tahoma" w:hAnsi="Tahoma" w:cs="Tahoma"/>
          <w:sz w:val="16"/>
          <w:szCs w:val="16"/>
        </w:rPr>
        <w:tab/>
        <w:t>EVAM</w:t>
      </w:r>
    </w:p>
    <w:p w:rsidR="00F82843" w:rsidRPr="00F82843" w:rsidRDefault="00F82843" w:rsidP="00F82843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 w:rsidRPr="00F82843">
        <w:rPr>
          <w:rFonts w:ascii="Tahoma" w:hAnsi="Tahoma" w:cs="Tahoma"/>
          <w:sz w:val="16"/>
          <w:szCs w:val="16"/>
        </w:rPr>
        <w:tab/>
        <w:t>Entité Placement</w:t>
      </w:r>
    </w:p>
    <w:p w:rsidR="00F82843" w:rsidRPr="00F82843" w:rsidRDefault="00F82843" w:rsidP="00F82843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 w:rsidRPr="00F82843">
        <w:rPr>
          <w:rFonts w:ascii="Tahoma" w:hAnsi="Tahoma" w:cs="Tahoma"/>
          <w:sz w:val="16"/>
          <w:szCs w:val="16"/>
        </w:rPr>
        <w:tab/>
        <w:t>Route de Chavannes 33</w:t>
      </w:r>
    </w:p>
    <w:p w:rsidR="00F82843" w:rsidRPr="00F82843" w:rsidRDefault="00F82843" w:rsidP="00F82843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 w:rsidRPr="00F82843">
        <w:rPr>
          <w:rFonts w:ascii="Tahoma" w:hAnsi="Tahoma" w:cs="Tahoma"/>
          <w:sz w:val="16"/>
          <w:szCs w:val="16"/>
        </w:rPr>
        <w:tab/>
        <w:t>1007 LAUSANNE</w:t>
      </w:r>
    </w:p>
    <w:p w:rsidR="00036339" w:rsidRPr="00DC0DCC" w:rsidRDefault="00036339" w:rsidP="00DC0DCC">
      <w:pPr>
        <w:tabs>
          <w:tab w:val="left" w:pos="3068"/>
        </w:tabs>
        <w:rPr>
          <w:rFonts w:ascii="Tahoma" w:hAnsi="Tahoma" w:cs="Tahoma"/>
          <w:sz w:val="16"/>
          <w:szCs w:val="16"/>
        </w:rPr>
      </w:pPr>
    </w:p>
    <w:sectPr w:rsidR="00036339" w:rsidRPr="00DC0DCC" w:rsidSect="002D1680">
      <w:footerReference w:type="default" r:id="rId7"/>
      <w:pgSz w:w="11906" w:h="16838"/>
      <w:pgMar w:top="57" w:right="1474" w:bottom="17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B3" w:rsidRDefault="00F876B3" w:rsidP="00DC0DCC">
      <w:r>
        <w:separator/>
      </w:r>
    </w:p>
  </w:endnote>
  <w:endnote w:type="continuationSeparator" w:id="0">
    <w:p w:rsidR="00F876B3" w:rsidRDefault="00F876B3" w:rsidP="00DC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CC" w:rsidRPr="00DC0DCC" w:rsidRDefault="00DC0DCC" w:rsidP="00DC0DCC">
    <w:pPr>
      <w:pStyle w:val="Pieddepage"/>
      <w:jc w:val="center"/>
      <w:rPr>
        <w:rFonts w:ascii="Tahoma" w:hAnsi="Tahoma" w:cs="Tahoma"/>
        <w:sz w:val="12"/>
        <w:szCs w:val="12"/>
        <w:lang w:val="fr-CH"/>
      </w:rPr>
    </w:pPr>
    <w:r w:rsidRPr="00DC0DCC">
      <w:rPr>
        <w:rFonts w:ascii="Tahoma" w:hAnsi="Tahoma" w:cs="Tahoma"/>
        <w:sz w:val="12"/>
        <w:szCs w:val="12"/>
        <w:lang w:val="fr-CH"/>
      </w:rPr>
      <w:t xml:space="preserve">Version du </w:t>
    </w:r>
    <w:r w:rsidR="00393500">
      <w:rPr>
        <w:rFonts w:ascii="Tahoma" w:hAnsi="Tahoma" w:cs="Tahoma"/>
        <w:sz w:val="12"/>
        <w:szCs w:val="12"/>
        <w:lang w:val="fr-CH"/>
      </w:rPr>
      <w:t>19.05.2017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B3" w:rsidRDefault="00F876B3" w:rsidP="00DC0DCC">
      <w:r>
        <w:separator/>
      </w:r>
    </w:p>
  </w:footnote>
  <w:footnote w:type="continuationSeparator" w:id="0">
    <w:p w:rsidR="00F876B3" w:rsidRDefault="00F876B3" w:rsidP="00DC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F9"/>
    <w:rsid w:val="00036339"/>
    <w:rsid w:val="0006734D"/>
    <w:rsid w:val="00077D09"/>
    <w:rsid w:val="001749BA"/>
    <w:rsid w:val="001A6B88"/>
    <w:rsid w:val="002D1680"/>
    <w:rsid w:val="002E4481"/>
    <w:rsid w:val="002E77A4"/>
    <w:rsid w:val="002F31F1"/>
    <w:rsid w:val="00393500"/>
    <w:rsid w:val="00406A93"/>
    <w:rsid w:val="00454987"/>
    <w:rsid w:val="00497EC9"/>
    <w:rsid w:val="004F061F"/>
    <w:rsid w:val="00611E8E"/>
    <w:rsid w:val="006938C5"/>
    <w:rsid w:val="006D21CA"/>
    <w:rsid w:val="007065C5"/>
    <w:rsid w:val="00727704"/>
    <w:rsid w:val="00755D61"/>
    <w:rsid w:val="00834036"/>
    <w:rsid w:val="008E3C7E"/>
    <w:rsid w:val="0093219F"/>
    <w:rsid w:val="00935F4D"/>
    <w:rsid w:val="00997A54"/>
    <w:rsid w:val="009B6ACC"/>
    <w:rsid w:val="009C23F9"/>
    <w:rsid w:val="009F3B82"/>
    <w:rsid w:val="00A848AE"/>
    <w:rsid w:val="00B16AB3"/>
    <w:rsid w:val="00C57472"/>
    <w:rsid w:val="00CB4FFE"/>
    <w:rsid w:val="00CE171A"/>
    <w:rsid w:val="00CF27EF"/>
    <w:rsid w:val="00D66274"/>
    <w:rsid w:val="00DC0DCC"/>
    <w:rsid w:val="00E74F11"/>
    <w:rsid w:val="00E95B23"/>
    <w:rsid w:val="00F82843"/>
    <w:rsid w:val="00F8344F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803C1906-DD17-4ED2-BA97-0B16AA7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3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DC0DCC"/>
    <w:rPr>
      <w:sz w:val="20"/>
      <w:szCs w:val="20"/>
    </w:rPr>
  </w:style>
  <w:style w:type="character" w:customStyle="1" w:styleId="NotedefinCar">
    <w:name w:val="Note de fin Car"/>
    <w:link w:val="Notedefin"/>
    <w:rsid w:val="00DC0DCC"/>
    <w:rPr>
      <w:lang w:val="fr-FR" w:eastAsia="fr-FR"/>
    </w:rPr>
  </w:style>
  <w:style w:type="character" w:styleId="Appeldenotedefin">
    <w:name w:val="endnote reference"/>
    <w:rsid w:val="00DC0DCC"/>
    <w:rPr>
      <w:vertAlign w:val="superscript"/>
    </w:rPr>
  </w:style>
  <w:style w:type="paragraph" w:styleId="En-tte">
    <w:name w:val="header"/>
    <w:basedOn w:val="Normal"/>
    <w:link w:val="En-tteCar"/>
    <w:rsid w:val="00DC0D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C0DCC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DC0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C0DC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D6C-746D-4C1C-95B7-C234CF5F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sous-location</vt:lpstr>
    </vt:vector>
  </TitlesOfParts>
  <Company>Fareas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sous-location</dc:title>
  <dc:creator>MDO</dc:creator>
  <cp:lastModifiedBy>RICHARD Marie-France</cp:lastModifiedBy>
  <cp:revision>2</cp:revision>
  <cp:lastPrinted>2011-10-07T13:00:00Z</cp:lastPrinted>
  <dcterms:created xsi:type="dcterms:W3CDTF">2022-03-03T16:38:00Z</dcterms:created>
  <dcterms:modified xsi:type="dcterms:W3CDTF">2022-03-03T16:38:00Z</dcterms:modified>
</cp:coreProperties>
</file>